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b/>
          <w:sz w:val="24"/>
          <w:szCs w:val="24"/>
        </w:rPr>
        <w:t>, 09</w:t>
      </w:r>
      <w:r w:rsidRPr="00711F8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11F87">
        <w:rPr>
          <w:rFonts w:ascii="Times New Roman" w:hAnsi="Times New Roman" w:cs="Times New Roman"/>
          <w:b/>
          <w:sz w:val="24"/>
          <w:szCs w:val="24"/>
        </w:rPr>
        <w:t>09</w:t>
      </w:r>
      <w:proofErr w:type="spellEnd"/>
      <w:r w:rsidRPr="00711F87">
        <w:rPr>
          <w:rFonts w:ascii="Times New Roman" w:hAnsi="Times New Roman" w:cs="Times New Roman"/>
          <w:b/>
          <w:sz w:val="24"/>
          <w:szCs w:val="24"/>
        </w:rPr>
        <w:t>.2015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09.</w:t>
      </w:r>
      <w:proofErr w:type="spellStart"/>
      <w:r>
        <w:t>09</w:t>
      </w:r>
      <w:proofErr w:type="spellEnd"/>
      <w:r>
        <w:t xml:space="preserve">.2015 г. от </w:t>
      </w:r>
      <w:r w:rsidR="00E76462">
        <w:t>18.00 ч.,</w:t>
      </w:r>
      <w:r w:rsidR="00E90936">
        <w:t xml:space="preserve"> в състав: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  <w:bookmarkStart w:id="0" w:name="_GoBack"/>
      <w:bookmarkEnd w:id="0"/>
    </w:p>
    <w:p w:rsidR="00F86E4D" w:rsidRDefault="00F86E4D" w:rsidP="00F86E4D">
      <w:pPr>
        <w:pStyle w:val="a3"/>
        <w:numPr>
          <w:ilvl w:val="0"/>
          <w:numId w:val="1"/>
        </w:numPr>
      </w:pPr>
      <w:r>
        <w:t>Избор на технически сътрудник и експерт – решение №</w:t>
      </w:r>
      <w:r w:rsidR="00F00095">
        <w:t xml:space="preserve"> 1;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Маркиране на печата на ОИК – решение № 2;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Определяне на място за изнасяне на решения на ОИК – във фоа</w:t>
      </w:r>
      <w:r w:rsidR="00C73674">
        <w:t>й</w:t>
      </w:r>
      <w:r>
        <w:t>ето на Община – Добричка.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>Предоставяне на Сметната палата на банковите сметки на ИК и лица, които ще отговарят за приходи и разходи на ИК – до 5 /пет/ дни от регистрацията;</w:t>
      </w:r>
    </w:p>
    <w:p w:rsidR="009972CA" w:rsidRDefault="00F00095" w:rsidP="009972CA">
      <w:pPr>
        <w:pStyle w:val="a3"/>
        <w:numPr>
          <w:ilvl w:val="0"/>
          <w:numId w:val="1"/>
        </w:numPr>
      </w:pPr>
      <w:r>
        <w:t xml:space="preserve">Решение за регистрация на ИК </w:t>
      </w:r>
      <w:r w:rsidR="009972CA">
        <w:t>за кмет на кметство на село Лясково;</w:t>
      </w:r>
    </w:p>
    <w:p w:rsidR="009972CA" w:rsidRDefault="009972CA" w:rsidP="009972CA">
      <w:pPr>
        <w:pStyle w:val="a3"/>
        <w:numPr>
          <w:ilvl w:val="0"/>
          <w:numId w:val="1"/>
        </w:numPr>
      </w:pPr>
      <w:r w:rsidRPr="009972CA">
        <w:t>Решение за регистрация на ИК за кмет на кметство на село</w:t>
      </w:r>
      <w:r>
        <w:t xml:space="preserve"> Одринци;</w:t>
      </w:r>
    </w:p>
    <w:p w:rsidR="00F00095" w:rsidRDefault="00F00095" w:rsidP="00F86E4D">
      <w:pPr>
        <w:pStyle w:val="a3"/>
        <w:numPr>
          <w:ilvl w:val="0"/>
          <w:numId w:val="1"/>
        </w:numPr>
      </w:pPr>
      <w:r>
        <w:t xml:space="preserve">Решения за регистрация на партия Българска </w:t>
      </w:r>
      <w:proofErr w:type="spellStart"/>
      <w:r>
        <w:t>социал</w:t>
      </w:r>
      <w:proofErr w:type="spellEnd"/>
      <w:r>
        <w:t xml:space="preserve"> демокрация;</w:t>
      </w:r>
    </w:p>
    <w:p w:rsidR="009972CA" w:rsidRDefault="009972CA" w:rsidP="009972CA">
      <w:pPr>
        <w:pStyle w:val="a3"/>
        <w:numPr>
          <w:ilvl w:val="0"/>
          <w:numId w:val="1"/>
        </w:numPr>
      </w:pPr>
      <w:r w:rsidRPr="009972CA">
        <w:t xml:space="preserve">Решения за регистрация на Българска </w:t>
      </w:r>
      <w:proofErr w:type="spellStart"/>
      <w:r w:rsidRPr="009972CA">
        <w:t>социал</w:t>
      </w:r>
      <w:proofErr w:type="spellEnd"/>
      <w:r w:rsidRPr="009972CA">
        <w:t xml:space="preserve"> демокрация</w:t>
      </w:r>
      <w:r>
        <w:t xml:space="preserve"> на</w:t>
      </w:r>
      <w:r w:rsidRPr="009972CA">
        <w:t xml:space="preserve"> </w:t>
      </w:r>
      <w:r>
        <w:t>кмет на кметства;</w:t>
      </w:r>
    </w:p>
    <w:p w:rsidR="00F00095" w:rsidRDefault="009972CA" w:rsidP="004044F0">
      <w:pPr>
        <w:pStyle w:val="a3"/>
        <w:numPr>
          <w:ilvl w:val="0"/>
          <w:numId w:val="1"/>
        </w:numPr>
      </w:pPr>
      <w:r w:rsidRPr="009972CA">
        <w:t>Решения за регистрация на</w:t>
      </w:r>
      <w:r>
        <w:t xml:space="preserve"> </w:t>
      </w:r>
      <w:r w:rsidRPr="009972CA">
        <w:t xml:space="preserve">Българска </w:t>
      </w:r>
      <w:proofErr w:type="spellStart"/>
      <w:r w:rsidRPr="009972CA">
        <w:t>социал</w:t>
      </w:r>
      <w:proofErr w:type="spellEnd"/>
      <w:r w:rsidRPr="009972CA">
        <w:t xml:space="preserve"> демокрация </w:t>
      </w:r>
      <w:r>
        <w:t xml:space="preserve"> на общински съветници;</w:t>
      </w:r>
    </w:p>
    <w:p w:rsidR="00396F57" w:rsidRDefault="00F00095" w:rsidP="00F86E4D">
      <w:pPr>
        <w:pStyle w:val="a3"/>
        <w:numPr>
          <w:ilvl w:val="0"/>
          <w:numId w:val="1"/>
        </w:numPr>
      </w:pPr>
      <w:r>
        <w:t>Да се вземе решение за</w:t>
      </w:r>
      <w:r w:rsidR="00396F57">
        <w:t xml:space="preserve"> гласуване за кмет на община и общински съветници за</w:t>
      </w:r>
      <w:r>
        <w:t xml:space="preserve"> селата Батово</w:t>
      </w:r>
      <w:r w:rsidR="00396F57">
        <w:t xml:space="preserve"> и Прилеп; </w:t>
      </w:r>
    </w:p>
    <w:p w:rsidR="00F00095" w:rsidRDefault="00396F57" w:rsidP="00396F57">
      <w:pPr>
        <w:pStyle w:val="a3"/>
        <w:numPr>
          <w:ilvl w:val="0"/>
          <w:numId w:val="1"/>
        </w:numPr>
      </w:pPr>
      <w:r w:rsidRPr="00396F57">
        <w:t>Да се вземе решение за гласуване за кмет на община и общински съветници за селата</w:t>
      </w:r>
      <w:r w:rsidR="00F00095">
        <w:t xml:space="preserve"> </w:t>
      </w:r>
      <w:r w:rsidR="00A13AD8">
        <w:t>Ведрина и  Ново Ботево;</w:t>
      </w:r>
    </w:p>
    <w:p w:rsidR="009972CA" w:rsidRDefault="00396F57" w:rsidP="00396F57">
      <w:pPr>
        <w:pStyle w:val="a3"/>
        <w:numPr>
          <w:ilvl w:val="0"/>
          <w:numId w:val="1"/>
        </w:numPr>
      </w:pPr>
      <w:r w:rsidRPr="00396F57">
        <w:t>Да се вземе решение за гласуване за кмет на община</w:t>
      </w:r>
      <w:r>
        <w:t xml:space="preserve"> и общински съветници за селата</w:t>
      </w:r>
      <w:r w:rsidR="00A13AD8">
        <w:t xml:space="preserve"> Дряновец и Фелдфебел Дянково</w:t>
      </w:r>
      <w:r>
        <w:t>.</w:t>
      </w:r>
    </w:p>
    <w:p w:rsidR="009C63CA" w:rsidRDefault="009C63CA" w:rsidP="00E63EE8"/>
    <w:p w:rsidR="00592CA8" w:rsidRPr="009C63CA" w:rsidRDefault="00592CA8" w:rsidP="00C229EB">
      <w:pPr>
        <w:ind w:firstLine="708"/>
        <w:rPr>
          <w:b/>
        </w:rPr>
      </w:pPr>
      <w:r w:rsidRPr="009C63CA">
        <w:rPr>
          <w:b/>
        </w:rPr>
        <w:t>Председател на ОИК  на Община  - Добричка:</w:t>
      </w:r>
    </w:p>
    <w:p w:rsidR="009C63CA" w:rsidRDefault="009C63CA" w:rsidP="009C63CA">
      <w:pPr>
        <w:ind w:firstLine="4536"/>
      </w:pPr>
      <w:r>
        <w:t>Мариян Няголов</w:t>
      </w:r>
    </w:p>
    <w:p w:rsidR="005D5F33" w:rsidRDefault="005D5F33" w:rsidP="00E63EE8"/>
    <w:p w:rsidR="009C63CA" w:rsidRPr="009C63CA" w:rsidRDefault="00592CA8" w:rsidP="00C229EB">
      <w:pPr>
        <w:ind w:firstLine="708"/>
        <w:rPr>
          <w:b/>
        </w:rPr>
      </w:pPr>
      <w:r w:rsidRPr="009C63CA">
        <w:rPr>
          <w:b/>
        </w:rPr>
        <w:t>Секретар на</w:t>
      </w:r>
      <w:r w:rsidR="00E63EE8" w:rsidRPr="009C63CA">
        <w:rPr>
          <w:b/>
        </w:rPr>
        <w:t xml:space="preserve"> </w:t>
      </w:r>
      <w:r w:rsidRPr="009C63CA">
        <w:rPr>
          <w:b/>
        </w:rPr>
        <w:t>ОИК  на Община  - Добричка:</w:t>
      </w:r>
      <w:r w:rsidR="00E63EE8" w:rsidRPr="009C63CA">
        <w:rPr>
          <w:b/>
        </w:rPr>
        <w:t xml:space="preserve">      </w:t>
      </w:r>
    </w:p>
    <w:p w:rsidR="009C63CA" w:rsidRDefault="009C63CA" w:rsidP="009C63CA">
      <w:pPr>
        <w:ind w:firstLine="4536"/>
      </w:pPr>
      <w:r>
        <w:t xml:space="preserve">Диана </w:t>
      </w:r>
      <w:proofErr w:type="spellStart"/>
      <w:r>
        <w:t>Далакманска</w:t>
      </w:r>
      <w:proofErr w:type="spellEnd"/>
    </w:p>
    <w:p w:rsidR="009C63CA" w:rsidRDefault="009C63CA" w:rsidP="00E63EE8"/>
    <w:p w:rsidR="006612FF" w:rsidRDefault="006612FF" w:rsidP="00E63EE8"/>
    <w:p w:rsidR="006612FF" w:rsidRDefault="006612FF" w:rsidP="00E63EE8"/>
    <w:sectPr w:rsidR="0066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C77A3"/>
    <w:rsid w:val="001E3350"/>
    <w:rsid w:val="001F2A65"/>
    <w:rsid w:val="0029782E"/>
    <w:rsid w:val="003303C5"/>
    <w:rsid w:val="00396F57"/>
    <w:rsid w:val="004044F0"/>
    <w:rsid w:val="00414EAE"/>
    <w:rsid w:val="00464726"/>
    <w:rsid w:val="00521244"/>
    <w:rsid w:val="00531E39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33BB-3D7E-4930-A283-1322CC2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12</cp:revision>
  <dcterms:created xsi:type="dcterms:W3CDTF">2015-09-09T19:53:00Z</dcterms:created>
  <dcterms:modified xsi:type="dcterms:W3CDTF">2015-09-11T11:41:00Z</dcterms:modified>
</cp:coreProperties>
</file>