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</w:t>
      </w:r>
      <w:r w:rsidR="006E1E2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6E1E27">
        <w:rPr>
          <w:rFonts w:ascii="Times New Roman" w:hAnsi="Times New Roman" w:cs="Times New Roman"/>
          <w:sz w:val="24"/>
          <w:szCs w:val="24"/>
        </w:rPr>
        <w:t>24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73663F">
        <w:rPr>
          <w:rFonts w:ascii="Times New Roman" w:hAnsi="Times New Roman" w:cs="Times New Roman"/>
          <w:sz w:val="24"/>
          <w:szCs w:val="24"/>
        </w:rPr>
        <w:t>04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Pr="003650A5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>-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3650A5">
        <w:rPr>
          <w:rFonts w:ascii="Times New Roman" w:hAnsi="Times New Roman" w:cs="Times New Roman"/>
          <w:sz w:val="24"/>
          <w:szCs w:val="24"/>
        </w:rPr>
        <w:t>П</w:t>
      </w:r>
      <w:r w:rsidR="0073663F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CA0D83" w:rsidRPr="007A0104">
        <w:rPr>
          <w:rFonts w:ascii="Times New Roman" w:hAnsi="Times New Roman" w:cs="Times New Roman"/>
          <w:sz w:val="24"/>
          <w:szCs w:val="24"/>
        </w:rPr>
        <w:t>,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3650A5">
        <w:rPr>
          <w:rFonts w:ascii="Times New Roman" w:hAnsi="Times New Roman" w:cs="Times New Roman"/>
          <w:sz w:val="24"/>
          <w:szCs w:val="24"/>
        </w:rPr>
        <w:t>.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E27" w:rsidRDefault="00E22621" w:rsidP="006E1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6E1E27">
        <w:rPr>
          <w:rFonts w:ascii="Times New Roman" w:hAnsi="Times New Roman" w:cs="Times New Roman"/>
          <w:sz w:val="24"/>
          <w:szCs w:val="24"/>
        </w:rPr>
        <w:t xml:space="preserve">Регистрация на Захари Асенов </w:t>
      </w:r>
      <w:proofErr w:type="spellStart"/>
      <w:r w:rsidR="006E1E27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6E1E27">
        <w:rPr>
          <w:rFonts w:ascii="Times New Roman" w:hAnsi="Times New Roman" w:cs="Times New Roman"/>
          <w:sz w:val="24"/>
          <w:szCs w:val="24"/>
        </w:rPr>
        <w:t xml:space="preserve">, </w:t>
      </w:r>
      <w:r w:rsidR="006E1E27" w:rsidRPr="00440FE5">
        <w:rPr>
          <w:rFonts w:ascii="Times New Roman" w:hAnsi="Times New Roman" w:cs="Times New Roman"/>
          <w:sz w:val="24"/>
          <w:szCs w:val="24"/>
        </w:rPr>
        <w:t>издигнат</w:t>
      </w:r>
      <w:r w:rsidR="006E1E27">
        <w:rPr>
          <w:rFonts w:ascii="Times New Roman" w:hAnsi="Times New Roman" w:cs="Times New Roman"/>
          <w:sz w:val="24"/>
          <w:szCs w:val="24"/>
        </w:rPr>
        <w:t xml:space="preserve"> от ПП „ГЕРБ</w:t>
      </w:r>
      <w:r w:rsidR="006E1E27" w:rsidRPr="00440FE5">
        <w:rPr>
          <w:rFonts w:ascii="Times New Roman" w:hAnsi="Times New Roman" w:cs="Times New Roman"/>
          <w:sz w:val="24"/>
          <w:szCs w:val="24"/>
        </w:rPr>
        <w:t>“</w:t>
      </w:r>
      <w:r w:rsidR="006E1E27">
        <w:rPr>
          <w:rFonts w:ascii="Times New Roman" w:hAnsi="Times New Roman" w:cs="Times New Roman"/>
          <w:sz w:val="24"/>
          <w:szCs w:val="24"/>
        </w:rPr>
        <w:t xml:space="preserve"> за кмет на </w:t>
      </w:r>
      <w:r w:rsidR="006E1E27" w:rsidRPr="00D137D7">
        <w:rPr>
          <w:rFonts w:ascii="Times New Roman" w:hAnsi="Times New Roman" w:cs="Times New Roman"/>
          <w:sz w:val="24"/>
          <w:szCs w:val="24"/>
        </w:rPr>
        <w:t>кметство С.</w:t>
      </w:r>
      <w:r w:rsidR="006E1E27">
        <w:rPr>
          <w:rFonts w:ascii="Times New Roman" w:hAnsi="Times New Roman" w:cs="Times New Roman"/>
          <w:sz w:val="24"/>
          <w:szCs w:val="24"/>
        </w:rPr>
        <w:t xml:space="preserve"> ЛЯСКОВО, </w:t>
      </w:r>
      <w:r w:rsidR="006E1E27" w:rsidRPr="00D137D7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6E1E27">
        <w:rPr>
          <w:rFonts w:ascii="Times New Roman" w:hAnsi="Times New Roman" w:cs="Times New Roman"/>
          <w:sz w:val="24"/>
          <w:szCs w:val="24"/>
        </w:rPr>
        <w:t>0.05.2018</w:t>
      </w:r>
      <w:r w:rsidR="006E1E27" w:rsidRPr="00D137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1E27" w:rsidRDefault="00E22621" w:rsidP="00E22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6E1E27">
        <w:rPr>
          <w:rFonts w:ascii="Times New Roman" w:hAnsi="Times New Roman" w:cs="Times New Roman"/>
          <w:sz w:val="24"/>
          <w:szCs w:val="24"/>
        </w:rPr>
        <w:t xml:space="preserve">Регистрация на Костадин Куртев Димов, </w:t>
      </w:r>
      <w:r w:rsidR="006E1E27" w:rsidRPr="00440FE5">
        <w:rPr>
          <w:rFonts w:ascii="Times New Roman" w:hAnsi="Times New Roman" w:cs="Times New Roman"/>
          <w:sz w:val="24"/>
          <w:szCs w:val="24"/>
        </w:rPr>
        <w:t>издигнат</w:t>
      </w:r>
      <w:r w:rsidR="006E1E27">
        <w:rPr>
          <w:rFonts w:ascii="Times New Roman" w:hAnsi="Times New Roman" w:cs="Times New Roman"/>
          <w:sz w:val="24"/>
          <w:szCs w:val="24"/>
        </w:rPr>
        <w:t xml:space="preserve"> от ПП „Българска социалистическа партия</w:t>
      </w:r>
      <w:r w:rsidR="006E1E27" w:rsidRPr="00FE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E27" w:rsidRPr="006E1E27" w:rsidRDefault="006E1E27" w:rsidP="00E2262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6E1E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Утвърждаване състава на СИК в кметство с. Лясково, О</w:t>
      </w:r>
      <w:r w:rsidRPr="00FE01AA">
        <w:rPr>
          <w:rFonts w:ascii="Times New Roman" w:eastAsia="Times New Roman" w:hAnsi="Times New Roman" w:cs="Times New Roman"/>
          <w:sz w:val="24"/>
        </w:rPr>
        <w:t>бщина Добричка, за произвеждане н</w:t>
      </w:r>
      <w:r>
        <w:rPr>
          <w:rFonts w:ascii="Times New Roman" w:eastAsia="Times New Roman" w:hAnsi="Times New Roman" w:cs="Times New Roman"/>
          <w:sz w:val="24"/>
        </w:rPr>
        <w:t>а частични избори за кмет на кметство с. Лясково на 20.05.2018 г.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E1E27" w:rsidRDefault="00E22621" w:rsidP="006E1E27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предс</w:t>
      </w:r>
      <w:r w:rsidR="00EB7C1D">
        <w:rPr>
          <w:rFonts w:ascii="Times New Roman" w:hAnsi="Times New Roman" w:cs="Times New Roman"/>
          <w:sz w:val="24"/>
          <w:szCs w:val="24"/>
        </w:rPr>
        <w:t xml:space="preserve">едателят запозна присъстващите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1E27">
        <w:rPr>
          <w:rFonts w:ascii="Times New Roman" w:hAnsi="Times New Roman" w:cs="Times New Roman"/>
          <w:sz w:val="24"/>
          <w:szCs w:val="24"/>
        </w:rPr>
        <w:t>остъпило заявление</w:t>
      </w:r>
      <w:r w:rsidR="006E1E27">
        <w:rPr>
          <w:rFonts w:ascii="Times New Roman" w:hAnsi="Times New Roman" w:cs="Times New Roman"/>
          <w:sz w:val="24"/>
          <w:szCs w:val="24"/>
        </w:rPr>
        <w:t xml:space="preserve"> предложение №  МИ-01-420/23.04.2018 г. от ПП </w:t>
      </w:r>
      <w:r w:rsidR="006E1E27" w:rsidRPr="00544CF3">
        <w:rPr>
          <w:rFonts w:ascii="Times New Roman" w:hAnsi="Times New Roman" w:cs="Times New Roman"/>
          <w:sz w:val="24"/>
          <w:szCs w:val="24"/>
        </w:rPr>
        <w:t>„</w:t>
      </w:r>
      <w:r w:rsidR="006E1E27">
        <w:rPr>
          <w:rFonts w:ascii="Times New Roman" w:hAnsi="Times New Roman" w:cs="Times New Roman"/>
          <w:sz w:val="24"/>
          <w:szCs w:val="24"/>
        </w:rPr>
        <w:t>ГЕРБ</w:t>
      </w:r>
      <w:r w:rsidR="006E1E27" w:rsidRPr="00544CF3">
        <w:rPr>
          <w:rFonts w:ascii="Times New Roman" w:hAnsi="Times New Roman" w:cs="Times New Roman"/>
          <w:sz w:val="24"/>
          <w:szCs w:val="24"/>
        </w:rPr>
        <w:t>“</w:t>
      </w:r>
      <w:r w:rsidR="006E1E27">
        <w:rPr>
          <w:rFonts w:ascii="Times New Roman" w:hAnsi="Times New Roman" w:cs="Times New Roman"/>
          <w:sz w:val="24"/>
          <w:szCs w:val="24"/>
        </w:rPr>
        <w:t xml:space="preserve"> за издигане на кандидатурата на  Захари Асенов </w:t>
      </w:r>
      <w:proofErr w:type="spellStart"/>
      <w:r w:rsidR="006E1E27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6E1E27">
        <w:rPr>
          <w:rFonts w:ascii="Times New Roman" w:hAnsi="Times New Roman" w:cs="Times New Roman"/>
          <w:sz w:val="24"/>
          <w:szCs w:val="24"/>
        </w:rPr>
        <w:t>, издигнат от ПП „ГЕРБ</w:t>
      </w:r>
      <w:r w:rsidR="006E1E27" w:rsidRPr="00F84E3F">
        <w:rPr>
          <w:rFonts w:ascii="Times New Roman" w:hAnsi="Times New Roman" w:cs="Times New Roman"/>
          <w:sz w:val="24"/>
          <w:szCs w:val="24"/>
        </w:rPr>
        <w:t>“ за кмет на кметство С. ЛЯСКОВО, Община Добричка на 20.05.2018 год.</w:t>
      </w:r>
    </w:p>
    <w:p w:rsidR="006E1E27" w:rsidRDefault="006E1E27" w:rsidP="006E1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 във връзка с чл.397, ал.1 и чл.413, ал. 1, 2, 3 и 4 от ИК и пълномощно.</w:t>
      </w:r>
    </w:p>
    <w:p w:rsidR="00EB7C1D" w:rsidRDefault="00E22621" w:rsidP="00EB7C1D">
      <w:pPr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E35D5">
        <w:rPr>
          <w:rFonts w:ascii="Times New Roman" w:hAnsi="Times New Roman" w:cs="Times New Roman"/>
          <w:sz w:val="24"/>
          <w:szCs w:val="24"/>
        </w:rPr>
        <w:t>от дневния ред председателят запозна присъстващите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C1D">
        <w:rPr>
          <w:rFonts w:ascii="Times New Roman" w:hAnsi="Times New Roman" w:cs="Times New Roman"/>
          <w:sz w:val="24"/>
          <w:szCs w:val="24"/>
        </w:rPr>
        <w:t xml:space="preserve">постъпило  </w:t>
      </w:r>
      <w:r w:rsidR="00EB7C1D">
        <w:rPr>
          <w:rFonts w:ascii="Times New Roman" w:hAnsi="Times New Roman" w:cs="Times New Roman"/>
          <w:sz w:val="24"/>
          <w:szCs w:val="24"/>
        </w:rPr>
        <w:t xml:space="preserve">предложение №  МИ-01-421/24.04.2018 г. от ПП </w:t>
      </w:r>
      <w:r w:rsidR="00EB7C1D" w:rsidRPr="00544CF3">
        <w:rPr>
          <w:rFonts w:ascii="Times New Roman" w:hAnsi="Times New Roman" w:cs="Times New Roman"/>
          <w:sz w:val="24"/>
          <w:szCs w:val="24"/>
        </w:rPr>
        <w:t>„</w:t>
      </w:r>
      <w:r w:rsidR="00EB7C1D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EB7C1D" w:rsidRPr="00544CF3">
        <w:rPr>
          <w:rFonts w:ascii="Times New Roman" w:hAnsi="Times New Roman" w:cs="Times New Roman"/>
          <w:sz w:val="24"/>
          <w:szCs w:val="24"/>
        </w:rPr>
        <w:t>“</w:t>
      </w:r>
      <w:r w:rsidR="00EB7C1D">
        <w:rPr>
          <w:rFonts w:ascii="Times New Roman" w:hAnsi="Times New Roman" w:cs="Times New Roman"/>
          <w:sz w:val="24"/>
          <w:szCs w:val="24"/>
        </w:rPr>
        <w:t xml:space="preserve"> за издигане на кандидатурата на  </w:t>
      </w:r>
      <w:r w:rsidR="00EB7C1D" w:rsidRPr="0098601D">
        <w:rPr>
          <w:rFonts w:ascii="Times New Roman" w:hAnsi="Times New Roman" w:cs="Times New Roman"/>
          <w:sz w:val="24"/>
          <w:szCs w:val="24"/>
        </w:rPr>
        <w:t>Костадин Куртев Димов, издигнат от ПП „Българска социалистическа партия“ за кмет на кметство С. ЛЯСКОВО, Община Добричка на 20.05.2018 год.</w:t>
      </w:r>
    </w:p>
    <w:p w:rsidR="00EB7C1D" w:rsidRDefault="00EB7C1D" w:rsidP="00EB7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 във връзка с чл.397, ал.1 и чл.413, ал. 1, 2, 3 и 4 от ИК и пълномощно.</w:t>
      </w:r>
    </w:p>
    <w:p w:rsidR="00EB7C1D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D5">
        <w:rPr>
          <w:rFonts w:ascii="Times New Roman" w:hAnsi="Times New Roman" w:cs="Times New Roman"/>
          <w:sz w:val="24"/>
          <w:szCs w:val="24"/>
        </w:rPr>
        <w:t>от дневния ред председателят запозна присъстващите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137BAE">
        <w:rPr>
          <w:rFonts w:ascii="Times New Roman" w:eastAsia="Times New Roman" w:hAnsi="Times New Roman" w:cs="Times New Roman"/>
          <w:sz w:val="24"/>
        </w:rPr>
        <w:t>остъпило  предложение от Кмета на Община Добричка с вх.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37BAE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МИ -01-418/19</w:t>
      </w:r>
      <w:r w:rsidRPr="00137BAE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4</w:t>
      </w:r>
      <w:r w:rsidRPr="00137BAE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8</w:t>
      </w:r>
      <w:r w:rsidRPr="00137BAE">
        <w:rPr>
          <w:rFonts w:ascii="Times New Roman" w:eastAsia="Times New Roman" w:hAnsi="Times New Roman" w:cs="Times New Roman"/>
          <w:sz w:val="24"/>
        </w:rPr>
        <w:t xml:space="preserve"> г., направено след консултации с местните ръководства на парламентарно представените партии и коалиции, придружено от нормативно предвидените документи и списък на резервните членове, които да заместят предложените от тях лица, в случаите по чл. 51, ал. 2 от ИК, или когато член на секционната </w:t>
      </w:r>
      <w:r w:rsidRPr="00137BAE">
        <w:rPr>
          <w:rFonts w:ascii="Times New Roman" w:eastAsia="Times New Roman" w:hAnsi="Times New Roman" w:cs="Times New Roman"/>
          <w:sz w:val="24"/>
        </w:rPr>
        <w:lastRenderedPageBreak/>
        <w:t>избирателна комисия не се яви в изборния ден,</w:t>
      </w:r>
      <w:r w:rsidRPr="00137BAE">
        <w:t xml:space="preserve"> </w:t>
      </w:r>
      <w:r w:rsidRPr="00137BAE">
        <w:rPr>
          <w:rFonts w:ascii="Times New Roman" w:eastAsia="Times New Roman" w:hAnsi="Times New Roman" w:cs="Times New Roman"/>
          <w:sz w:val="24"/>
        </w:rPr>
        <w:t>за произвеждане на</w:t>
      </w:r>
      <w:r>
        <w:rPr>
          <w:rFonts w:ascii="Times New Roman" w:eastAsia="Times New Roman" w:hAnsi="Times New Roman" w:cs="Times New Roman"/>
          <w:sz w:val="24"/>
        </w:rPr>
        <w:t xml:space="preserve"> частични</w:t>
      </w:r>
      <w:r w:rsidRPr="00137BAE">
        <w:rPr>
          <w:rFonts w:ascii="Times New Roman" w:eastAsia="Times New Roman" w:hAnsi="Times New Roman" w:cs="Times New Roman"/>
          <w:sz w:val="24"/>
        </w:rPr>
        <w:t xml:space="preserve"> избори за </w:t>
      </w:r>
      <w:r>
        <w:rPr>
          <w:rFonts w:ascii="Times New Roman" w:eastAsia="Times New Roman" w:hAnsi="Times New Roman" w:cs="Times New Roman"/>
          <w:sz w:val="24"/>
        </w:rPr>
        <w:t>кмет на кметство с. Лясково,</w:t>
      </w:r>
      <w:r w:rsidRPr="00137BAE">
        <w:rPr>
          <w:rFonts w:ascii="Times New Roman" w:eastAsia="Times New Roman" w:hAnsi="Times New Roman" w:cs="Times New Roman"/>
          <w:sz w:val="24"/>
        </w:rPr>
        <w:t xml:space="preserve"> Община Добричка на 2</w:t>
      </w:r>
      <w:r>
        <w:rPr>
          <w:rFonts w:ascii="Times New Roman" w:eastAsia="Times New Roman" w:hAnsi="Times New Roman" w:cs="Times New Roman"/>
          <w:sz w:val="24"/>
        </w:rPr>
        <w:t>0.05</w:t>
      </w:r>
      <w:r w:rsidRPr="00137BAE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8</w:t>
      </w:r>
      <w:r w:rsidRPr="00137BAE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EB7C1D" w:rsidRPr="00137BAE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B7C1D" w:rsidRPr="00137BAE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Към  предложението са приложени:</w:t>
      </w:r>
      <w:r w:rsidRPr="00137BA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B7C1D" w:rsidRPr="00137BAE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1.Предложение за състава на СИК в Община Добричка;</w:t>
      </w:r>
    </w:p>
    <w:p w:rsidR="00EB7C1D" w:rsidRPr="00137BAE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2.Документи съгласно чл. 91, ал. 4, ал. 2 и т. 3 от ИК, удостоверяваща пълномощията на участниците в консултациите;</w:t>
      </w:r>
    </w:p>
    <w:p w:rsidR="00EB7C1D" w:rsidRPr="00137BAE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3.Копие от писмата до местни ръководства на политически партии  и коалиции за дата  и час на провеждане на консултациите и оповестяване;</w:t>
      </w:r>
    </w:p>
    <w:p w:rsidR="00EB7C1D" w:rsidRPr="00137BAE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4.Протокол от проведената  консултация, подписана от участниците;</w:t>
      </w:r>
    </w:p>
    <w:p w:rsidR="00EB7C1D" w:rsidRPr="00137BAE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5.Писмени предложения от местните ръководства на ПП и Коалиции, за състава на СИК и резервни членове.</w:t>
      </w:r>
    </w:p>
    <w:p w:rsidR="00EB7C1D" w:rsidRDefault="00EB7C1D" w:rsidP="00EB7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запознаване с представените материали ОИК Добричка констатира, че са спазени изискванията на ИК</w:t>
      </w:r>
      <w:r w:rsidRPr="006E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след </w:t>
      </w:r>
      <w:r>
        <w:rPr>
          <w:rFonts w:ascii="Times New Roman" w:hAnsi="Times New Roman" w:cs="Times New Roman"/>
          <w:sz w:val="24"/>
          <w:szCs w:val="24"/>
        </w:rPr>
        <w:t>като съобрази, че към заявленията</w:t>
      </w:r>
      <w:r w:rsidRPr="006E140F">
        <w:rPr>
          <w:rFonts w:ascii="Times New Roman" w:hAnsi="Times New Roman" w:cs="Times New Roman"/>
          <w:sz w:val="24"/>
          <w:szCs w:val="24"/>
        </w:rPr>
        <w:t xml:space="preserve"> са приложени всички необходими документи за исканата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основание </w:t>
      </w:r>
      <w:r w:rsidRPr="006E140F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6E14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E140F">
        <w:rPr>
          <w:rFonts w:ascii="Times New Roman" w:hAnsi="Times New Roman" w:cs="Times New Roman"/>
          <w:sz w:val="24"/>
          <w:szCs w:val="24"/>
        </w:rPr>
        <w:t>.6 във връзка с чл.87, ал.1, т.14 от ИК  Общинската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Добричка,</w:t>
      </w:r>
      <w:r w:rsidRPr="006E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D1" w:rsidRPr="00803CD1" w:rsidRDefault="00803CD1" w:rsidP="00E2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B55" w:rsidRPr="006E4BBE" w:rsidRDefault="00863C25" w:rsidP="00803C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BB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EB7C1D" w:rsidRDefault="00E22621" w:rsidP="00EB7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="00EB7C1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B7C1D" w:rsidRPr="006E140F">
        <w:rPr>
          <w:rFonts w:ascii="Times New Roman" w:hAnsi="Times New Roman" w:cs="Times New Roman"/>
          <w:sz w:val="24"/>
          <w:szCs w:val="24"/>
        </w:rPr>
        <w:t xml:space="preserve">кандидатурата на  </w:t>
      </w:r>
      <w:r w:rsidR="00EB7C1D">
        <w:rPr>
          <w:rFonts w:ascii="Times New Roman" w:hAnsi="Times New Roman" w:cs="Times New Roman"/>
          <w:sz w:val="24"/>
          <w:szCs w:val="24"/>
        </w:rPr>
        <w:t xml:space="preserve">Захари Асенов </w:t>
      </w:r>
      <w:proofErr w:type="spellStart"/>
      <w:r w:rsidR="00EB7C1D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  <w:r w:rsidR="00EB7C1D">
        <w:rPr>
          <w:rFonts w:ascii="Times New Roman" w:hAnsi="Times New Roman" w:cs="Times New Roman"/>
          <w:sz w:val="24"/>
          <w:szCs w:val="24"/>
        </w:rPr>
        <w:t>, издигнат от ПП „ГЕРБ</w:t>
      </w:r>
      <w:r w:rsidR="00EB7C1D" w:rsidRPr="006E140F">
        <w:rPr>
          <w:rFonts w:ascii="Times New Roman" w:hAnsi="Times New Roman" w:cs="Times New Roman"/>
          <w:sz w:val="24"/>
          <w:szCs w:val="24"/>
        </w:rPr>
        <w:t>“ за кмет на кметство С. ЛЯСКОВО, Община Добричка на 20.05.2018 год</w:t>
      </w:r>
      <w:r w:rsidR="00EB7C1D">
        <w:rPr>
          <w:rFonts w:ascii="Times New Roman" w:hAnsi="Times New Roman" w:cs="Times New Roman"/>
          <w:sz w:val="24"/>
          <w:szCs w:val="24"/>
        </w:rPr>
        <w:t>.</w:t>
      </w:r>
    </w:p>
    <w:p w:rsidR="00EB7C1D" w:rsidRDefault="00E22621" w:rsidP="00EB7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2.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="00EB7C1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B7C1D" w:rsidRPr="006E140F">
        <w:rPr>
          <w:rFonts w:ascii="Times New Roman" w:hAnsi="Times New Roman" w:cs="Times New Roman"/>
          <w:sz w:val="24"/>
          <w:szCs w:val="24"/>
        </w:rPr>
        <w:t xml:space="preserve">кандидатурата на  </w:t>
      </w:r>
      <w:r w:rsidR="00EB7C1D" w:rsidRPr="00E120E7">
        <w:rPr>
          <w:rFonts w:ascii="Times New Roman" w:hAnsi="Times New Roman" w:cs="Times New Roman"/>
          <w:sz w:val="24"/>
          <w:szCs w:val="24"/>
        </w:rPr>
        <w:t>Костадин Куртев Димов, издигнат от ПП „Българска социалистическа партия“ за кмет на кметство С. ЛЯСКОВО, Община Добричка на 20.05.2018 год.</w:t>
      </w:r>
    </w:p>
    <w:p w:rsidR="00EB7C1D" w:rsidRPr="00295BDE" w:rsidRDefault="00E22621" w:rsidP="00EB7C1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="00EB7C1D" w:rsidRPr="00295BDE">
        <w:rPr>
          <w:rFonts w:ascii="Times New Roman" w:eastAsia="Times New Roman" w:hAnsi="Times New Roman" w:cs="Times New Roman"/>
          <w:sz w:val="24"/>
        </w:rPr>
        <w:t xml:space="preserve">На основание чл. </w:t>
      </w:r>
      <w:r w:rsidR="00EB7C1D">
        <w:rPr>
          <w:rFonts w:ascii="Times New Roman" w:eastAsia="Times New Roman" w:hAnsi="Times New Roman" w:cs="Times New Roman"/>
          <w:sz w:val="24"/>
        </w:rPr>
        <w:t xml:space="preserve">464, т.9 във </w:t>
      </w:r>
      <w:proofErr w:type="spellStart"/>
      <w:r w:rsidR="00EB7C1D">
        <w:rPr>
          <w:rFonts w:ascii="Times New Roman" w:eastAsia="Times New Roman" w:hAnsi="Times New Roman" w:cs="Times New Roman"/>
          <w:sz w:val="24"/>
        </w:rPr>
        <w:t>вр</w:t>
      </w:r>
      <w:proofErr w:type="spellEnd"/>
      <w:r w:rsidR="00EB7C1D">
        <w:rPr>
          <w:rFonts w:ascii="Times New Roman" w:eastAsia="Times New Roman" w:hAnsi="Times New Roman" w:cs="Times New Roman"/>
          <w:sz w:val="24"/>
        </w:rPr>
        <w:t>. с чл.</w:t>
      </w:r>
      <w:r w:rsidR="00EB7C1D" w:rsidRPr="00295BDE">
        <w:rPr>
          <w:rFonts w:ascii="Times New Roman" w:eastAsia="Times New Roman" w:hAnsi="Times New Roman" w:cs="Times New Roman"/>
          <w:sz w:val="24"/>
        </w:rPr>
        <w:t>87, ал. 1, т. 5  от ИК</w:t>
      </w:r>
    </w:p>
    <w:p w:rsidR="00EB7C1D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</w:t>
      </w:r>
      <w:r>
        <w:rPr>
          <w:rFonts w:ascii="Times New Roman" w:eastAsia="Times New Roman" w:hAnsi="Times New Roman" w:cs="Times New Roman"/>
          <w:sz w:val="24"/>
        </w:rPr>
        <w:tab/>
        <w:t xml:space="preserve">Назначава състав на </w:t>
      </w:r>
      <w:r w:rsidRPr="00295BDE">
        <w:rPr>
          <w:rFonts w:ascii="Times New Roman" w:eastAsia="Times New Roman" w:hAnsi="Times New Roman" w:cs="Times New Roman"/>
          <w:sz w:val="24"/>
        </w:rPr>
        <w:t>секцион</w:t>
      </w:r>
      <w:r>
        <w:rPr>
          <w:rFonts w:ascii="Times New Roman" w:eastAsia="Times New Roman" w:hAnsi="Times New Roman" w:cs="Times New Roman"/>
          <w:sz w:val="24"/>
        </w:rPr>
        <w:t>на избирателна</w:t>
      </w:r>
      <w:r w:rsidRPr="00295BDE">
        <w:rPr>
          <w:rFonts w:ascii="Times New Roman" w:eastAsia="Times New Roman" w:hAnsi="Times New Roman" w:cs="Times New Roman"/>
          <w:sz w:val="24"/>
        </w:rPr>
        <w:t xml:space="preserve"> комиси</w:t>
      </w: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137BAE">
        <w:rPr>
          <w:rFonts w:ascii="Times New Roman" w:eastAsia="Times New Roman" w:hAnsi="Times New Roman" w:cs="Times New Roman"/>
          <w:sz w:val="24"/>
        </w:rPr>
        <w:t>за произвеждане на</w:t>
      </w:r>
      <w:r>
        <w:rPr>
          <w:rFonts w:ascii="Times New Roman" w:eastAsia="Times New Roman" w:hAnsi="Times New Roman" w:cs="Times New Roman"/>
          <w:sz w:val="24"/>
        </w:rPr>
        <w:t xml:space="preserve"> частични</w:t>
      </w:r>
      <w:r w:rsidRPr="00137BAE">
        <w:rPr>
          <w:rFonts w:ascii="Times New Roman" w:eastAsia="Times New Roman" w:hAnsi="Times New Roman" w:cs="Times New Roman"/>
          <w:sz w:val="24"/>
        </w:rPr>
        <w:t xml:space="preserve"> избори за </w:t>
      </w:r>
      <w:r>
        <w:rPr>
          <w:rFonts w:ascii="Times New Roman" w:eastAsia="Times New Roman" w:hAnsi="Times New Roman" w:cs="Times New Roman"/>
          <w:sz w:val="24"/>
        </w:rPr>
        <w:t>кмет на кметство с. Лясково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5723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295BDE">
        <w:rPr>
          <w:rFonts w:ascii="Times New Roman" w:eastAsia="Times New Roman" w:hAnsi="Times New Roman" w:cs="Times New Roman"/>
          <w:sz w:val="24"/>
        </w:rPr>
        <w:t xml:space="preserve">бщина Добричка,  </w:t>
      </w:r>
      <w:r>
        <w:rPr>
          <w:rFonts w:ascii="Times New Roman" w:eastAsia="Times New Roman" w:hAnsi="Times New Roman" w:cs="Times New Roman"/>
          <w:sz w:val="24"/>
        </w:rPr>
        <w:t>на 20.05</w:t>
      </w:r>
      <w:r w:rsidRPr="00295BDE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  <w:lang w:val="en-US"/>
        </w:rPr>
        <w:t>8</w:t>
      </w:r>
      <w:r w:rsidRPr="00295BDE">
        <w:rPr>
          <w:rFonts w:ascii="Times New Roman" w:eastAsia="Times New Roman" w:hAnsi="Times New Roman" w:cs="Times New Roman"/>
          <w:sz w:val="24"/>
        </w:rPr>
        <w:t xml:space="preserve"> г., както следва:</w:t>
      </w:r>
      <w:bookmarkStart w:id="0" w:name="_GoBack"/>
      <w:bookmarkEnd w:id="0"/>
    </w:p>
    <w:p w:rsidR="00EB7C1D" w:rsidRDefault="00EB7C1D" w:rsidP="00EB7C1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СИК № 0815000033</w:t>
      </w:r>
      <w:r w:rsidRPr="0076742C">
        <w:t xml:space="preserve"> </w:t>
      </w:r>
      <w:r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>
        <w:rPr>
          <w:rFonts w:ascii="Times New Roman" w:eastAsia="Times New Roman" w:hAnsi="Times New Roman" w:cs="Times New Roman"/>
          <w:b/>
          <w:sz w:val="24"/>
        </w:rPr>
        <w:t xml:space="preserve"> С. ЛЯСКОВО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592"/>
        <w:gridCol w:w="1223"/>
        <w:gridCol w:w="1130"/>
        <w:gridCol w:w="2397"/>
        <w:gridCol w:w="1533"/>
        <w:gridCol w:w="1598"/>
      </w:tblGrid>
      <w:tr w:rsidR="00EB7C1D" w:rsidRPr="00311540" w:rsidTr="009763AE">
        <w:trPr>
          <w:trHeight w:val="255"/>
        </w:trPr>
        <w:tc>
          <w:tcPr>
            <w:tcW w:w="1583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223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30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397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98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EB7C1D" w:rsidRPr="00311540" w:rsidTr="009763AE">
        <w:trPr>
          <w:trHeight w:val="255"/>
        </w:trPr>
        <w:tc>
          <w:tcPr>
            <w:tcW w:w="1583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секция</w:t>
            </w:r>
          </w:p>
        </w:tc>
        <w:tc>
          <w:tcPr>
            <w:tcW w:w="1223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397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533" w:type="dxa"/>
            <w:noWrap/>
            <w:hideMark/>
          </w:tcPr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98" w:type="dxa"/>
            <w:noWrap/>
            <w:hideMark/>
          </w:tcPr>
          <w:p w:rsidR="00EB7C1D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EB7C1D" w:rsidRPr="0031154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EB7C1D" w:rsidRPr="00311540" w:rsidTr="009763AE">
        <w:trPr>
          <w:trHeight w:val="255"/>
        </w:trPr>
        <w:tc>
          <w:tcPr>
            <w:tcW w:w="1583" w:type="dxa"/>
            <w:noWrap/>
            <w:hideMark/>
          </w:tcPr>
          <w:p w:rsidR="00EB7C1D" w:rsidRPr="005364C8" w:rsidRDefault="00EB7C1D" w:rsidP="009763AE">
            <w:r w:rsidRPr="005364C8">
              <w:t>08 15 00 033</w:t>
            </w:r>
          </w:p>
        </w:tc>
        <w:tc>
          <w:tcPr>
            <w:tcW w:w="1223" w:type="dxa"/>
            <w:noWrap/>
            <w:hideMark/>
          </w:tcPr>
          <w:p w:rsidR="00EB7C1D" w:rsidRPr="005364C8" w:rsidRDefault="00EB7C1D" w:rsidP="009763AE">
            <w:r w:rsidRPr="005364C8">
              <w:t>Добричка</w:t>
            </w:r>
          </w:p>
        </w:tc>
        <w:tc>
          <w:tcPr>
            <w:tcW w:w="1130" w:type="dxa"/>
            <w:noWrap/>
            <w:hideMark/>
          </w:tcPr>
          <w:p w:rsidR="00EB7C1D" w:rsidRPr="005364C8" w:rsidRDefault="00EB7C1D" w:rsidP="009763AE">
            <w:r w:rsidRPr="005364C8">
              <w:t>Лясково</w:t>
            </w:r>
          </w:p>
        </w:tc>
        <w:tc>
          <w:tcPr>
            <w:tcW w:w="2397" w:type="dxa"/>
            <w:noWrap/>
            <w:hideMark/>
          </w:tcPr>
          <w:p w:rsidR="00EB7C1D" w:rsidRPr="005364C8" w:rsidRDefault="00EB7C1D" w:rsidP="009763AE">
            <w:r w:rsidRPr="005364C8">
              <w:t>Марияна Добрева Тодорова</w:t>
            </w:r>
          </w:p>
        </w:tc>
        <w:tc>
          <w:tcPr>
            <w:tcW w:w="1533" w:type="dxa"/>
            <w:noWrap/>
            <w:hideMark/>
          </w:tcPr>
          <w:p w:rsidR="00EB7C1D" w:rsidRPr="005364C8" w:rsidRDefault="00EB7C1D" w:rsidP="009763AE">
            <w:r w:rsidRPr="005364C8">
              <w:t>Председател</w:t>
            </w:r>
          </w:p>
        </w:tc>
        <w:tc>
          <w:tcPr>
            <w:tcW w:w="1598" w:type="dxa"/>
            <w:noWrap/>
            <w:hideMark/>
          </w:tcPr>
          <w:p w:rsidR="00EB7C1D" w:rsidRPr="005364C8" w:rsidRDefault="00EB7C1D" w:rsidP="009763AE">
            <w:r>
              <w:t>БСП</w:t>
            </w:r>
          </w:p>
        </w:tc>
      </w:tr>
      <w:tr w:rsidR="00EB7C1D" w:rsidRPr="00311540" w:rsidTr="009763AE">
        <w:trPr>
          <w:trHeight w:val="270"/>
        </w:trPr>
        <w:tc>
          <w:tcPr>
            <w:tcW w:w="158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B7C1D" w:rsidRPr="005364C8" w:rsidRDefault="00EB7C1D" w:rsidP="009763AE">
            <w:r>
              <w:t>Мария Василева Петрова</w:t>
            </w:r>
          </w:p>
        </w:tc>
        <w:tc>
          <w:tcPr>
            <w:tcW w:w="1533" w:type="dxa"/>
            <w:noWrap/>
            <w:hideMark/>
          </w:tcPr>
          <w:p w:rsidR="00EB7C1D" w:rsidRPr="005364C8" w:rsidRDefault="00EB7C1D" w:rsidP="009763AE">
            <w:r w:rsidRPr="005364C8">
              <w:t>зам. Пред.</w:t>
            </w:r>
          </w:p>
        </w:tc>
        <w:tc>
          <w:tcPr>
            <w:tcW w:w="1598" w:type="dxa"/>
            <w:noWrap/>
            <w:hideMark/>
          </w:tcPr>
          <w:p w:rsidR="00EB7C1D" w:rsidRPr="005364C8" w:rsidRDefault="00EB7C1D" w:rsidP="009763AE">
            <w:r>
              <w:t>ГЕРБ</w:t>
            </w:r>
          </w:p>
        </w:tc>
      </w:tr>
      <w:tr w:rsidR="00EB7C1D" w:rsidRPr="00311540" w:rsidTr="009763AE">
        <w:trPr>
          <w:trHeight w:val="255"/>
        </w:trPr>
        <w:tc>
          <w:tcPr>
            <w:tcW w:w="158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B7C1D" w:rsidRPr="005364C8" w:rsidRDefault="00EB7C1D" w:rsidP="009763AE">
            <w:r>
              <w:t xml:space="preserve">Али Мехмед </w:t>
            </w:r>
            <w:proofErr w:type="spellStart"/>
            <w:r>
              <w:t>Рюстемов</w:t>
            </w:r>
            <w:proofErr w:type="spellEnd"/>
          </w:p>
        </w:tc>
        <w:tc>
          <w:tcPr>
            <w:tcW w:w="1533" w:type="dxa"/>
            <w:noWrap/>
            <w:hideMark/>
          </w:tcPr>
          <w:p w:rsidR="00EB7C1D" w:rsidRPr="005364C8" w:rsidRDefault="00EB7C1D" w:rsidP="009763AE">
            <w:r w:rsidRPr="005364C8">
              <w:t>секретар</w:t>
            </w:r>
          </w:p>
        </w:tc>
        <w:tc>
          <w:tcPr>
            <w:tcW w:w="1598" w:type="dxa"/>
            <w:noWrap/>
            <w:hideMark/>
          </w:tcPr>
          <w:p w:rsidR="00EB7C1D" w:rsidRPr="005364C8" w:rsidRDefault="00EB7C1D" w:rsidP="009763AE">
            <w:r>
              <w:t>ДПС</w:t>
            </w:r>
          </w:p>
        </w:tc>
      </w:tr>
      <w:tr w:rsidR="00EB7C1D" w:rsidRPr="00311540" w:rsidTr="009763AE">
        <w:trPr>
          <w:trHeight w:val="255"/>
        </w:trPr>
        <w:tc>
          <w:tcPr>
            <w:tcW w:w="158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B7C1D" w:rsidRPr="005364C8" w:rsidRDefault="00EB7C1D" w:rsidP="009763AE">
            <w:r>
              <w:t>Реджеб Шабан Реджебов</w:t>
            </w:r>
          </w:p>
        </w:tc>
        <w:tc>
          <w:tcPr>
            <w:tcW w:w="1533" w:type="dxa"/>
            <w:noWrap/>
            <w:hideMark/>
          </w:tcPr>
          <w:p w:rsidR="00EB7C1D" w:rsidRPr="005364C8" w:rsidRDefault="00EB7C1D" w:rsidP="009763AE">
            <w:r w:rsidRPr="005364C8">
              <w:t>член</w:t>
            </w:r>
          </w:p>
        </w:tc>
        <w:tc>
          <w:tcPr>
            <w:tcW w:w="1598" w:type="dxa"/>
            <w:noWrap/>
            <w:hideMark/>
          </w:tcPr>
          <w:p w:rsidR="00EB7C1D" w:rsidRPr="005364C8" w:rsidRDefault="00EB7C1D" w:rsidP="009763AE">
            <w:r>
              <w:t>ГЕРБ</w:t>
            </w:r>
          </w:p>
        </w:tc>
      </w:tr>
      <w:tr w:rsidR="00EB7C1D" w:rsidRPr="00311540" w:rsidTr="009763AE">
        <w:trPr>
          <w:trHeight w:val="255"/>
        </w:trPr>
        <w:tc>
          <w:tcPr>
            <w:tcW w:w="158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B7C1D" w:rsidRPr="005364C8" w:rsidRDefault="00EB7C1D" w:rsidP="009763AE">
            <w:r>
              <w:t xml:space="preserve">Геновева </w:t>
            </w:r>
            <w:proofErr w:type="spellStart"/>
            <w:r>
              <w:t>Галинова</w:t>
            </w:r>
            <w:proofErr w:type="spellEnd"/>
            <w:r>
              <w:t xml:space="preserve"> Михайлова</w:t>
            </w:r>
          </w:p>
        </w:tc>
        <w:tc>
          <w:tcPr>
            <w:tcW w:w="1533" w:type="dxa"/>
            <w:noWrap/>
            <w:hideMark/>
          </w:tcPr>
          <w:p w:rsidR="00EB7C1D" w:rsidRPr="005364C8" w:rsidRDefault="00EB7C1D" w:rsidP="009763AE">
            <w:r w:rsidRPr="005364C8">
              <w:t>член</w:t>
            </w:r>
          </w:p>
        </w:tc>
        <w:tc>
          <w:tcPr>
            <w:tcW w:w="1598" w:type="dxa"/>
            <w:noWrap/>
            <w:hideMark/>
          </w:tcPr>
          <w:p w:rsidR="00EB7C1D" w:rsidRDefault="00EB7C1D" w:rsidP="009763AE">
            <w:r>
              <w:t>БСП</w:t>
            </w:r>
          </w:p>
        </w:tc>
      </w:tr>
      <w:tr w:rsidR="00EB7C1D" w:rsidRPr="00311540" w:rsidTr="009763AE">
        <w:trPr>
          <w:trHeight w:val="255"/>
        </w:trPr>
        <w:tc>
          <w:tcPr>
            <w:tcW w:w="1583" w:type="dxa"/>
            <w:noWrap/>
          </w:tcPr>
          <w:p w:rsidR="00EB7C1D" w:rsidRPr="005364C8" w:rsidRDefault="00EB7C1D" w:rsidP="009763AE"/>
        </w:tc>
        <w:tc>
          <w:tcPr>
            <w:tcW w:w="1223" w:type="dxa"/>
            <w:noWrap/>
          </w:tcPr>
          <w:p w:rsidR="00EB7C1D" w:rsidRPr="005364C8" w:rsidRDefault="00EB7C1D" w:rsidP="009763AE"/>
        </w:tc>
        <w:tc>
          <w:tcPr>
            <w:tcW w:w="1130" w:type="dxa"/>
            <w:noWrap/>
          </w:tcPr>
          <w:p w:rsidR="00EB7C1D" w:rsidRPr="005364C8" w:rsidRDefault="00EB7C1D" w:rsidP="009763AE"/>
        </w:tc>
        <w:tc>
          <w:tcPr>
            <w:tcW w:w="2397" w:type="dxa"/>
            <w:noWrap/>
            <w:hideMark/>
          </w:tcPr>
          <w:p w:rsidR="00EB7C1D" w:rsidRPr="005364C8" w:rsidRDefault="00EB7C1D" w:rsidP="009763AE">
            <w:r>
              <w:t>Маринка Василева Георгиева</w:t>
            </w:r>
          </w:p>
        </w:tc>
        <w:tc>
          <w:tcPr>
            <w:tcW w:w="1533" w:type="dxa"/>
            <w:noWrap/>
            <w:hideMark/>
          </w:tcPr>
          <w:p w:rsidR="00EB7C1D" w:rsidRPr="005364C8" w:rsidRDefault="00EB7C1D" w:rsidP="009763AE">
            <w:r>
              <w:t>член</w:t>
            </w:r>
          </w:p>
        </w:tc>
        <w:tc>
          <w:tcPr>
            <w:tcW w:w="1598" w:type="dxa"/>
            <w:noWrap/>
            <w:hideMark/>
          </w:tcPr>
          <w:p w:rsidR="00EB7C1D" w:rsidRPr="005364C8" w:rsidRDefault="00EB7C1D" w:rsidP="009763AE">
            <w:r>
              <w:t>Патриотичен фронт</w:t>
            </w:r>
          </w:p>
        </w:tc>
      </w:tr>
      <w:tr w:rsidR="00EB7C1D" w:rsidRPr="00311540" w:rsidTr="009763AE">
        <w:trPr>
          <w:trHeight w:val="255"/>
        </w:trPr>
        <w:tc>
          <w:tcPr>
            <w:tcW w:w="158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223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1130" w:type="dxa"/>
            <w:noWrap/>
            <w:hideMark/>
          </w:tcPr>
          <w:p w:rsidR="00EB7C1D" w:rsidRPr="005364C8" w:rsidRDefault="00EB7C1D" w:rsidP="009763AE">
            <w:r w:rsidRPr="005364C8">
              <w:t xml:space="preserve"> </w:t>
            </w:r>
          </w:p>
        </w:tc>
        <w:tc>
          <w:tcPr>
            <w:tcW w:w="2397" w:type="dxa"/>
            <w:noWrap/>
            <w:hideMark/>
          </w:tcPr>
          <w:p w:rsidR="00EB7C1D" w:rsidRPr="005364C8" w:rsidRDefault="00EB7C1D" w:rsidP="009763AE">
            <w:r>
              <w:t>Стефан Колев Стефанов</w:t>
            </w:r>
          </w:p>
        </w:tc>
        <w:tc>
          <w:tcPr>
            <w:tcW w:w="1533" w:type="dxa"/>
            <w:noWrap/>
            <w:hideMark/>
          </w:tcPr>
          <w:p w:rsidR="00EB7C1D" w:rsidRPr="005364C8" w:rsidRDefault="00EB7C1D" w:rsidP="009763AE">
            <w:r>
              <w:t>член</w:t>
            </w:r>
          </w:p>
        </w:tc>
        <w:tc>
          <w:tcPr>
            <w:tcW w:w="1598" w:type="dxa"/>
            <w:noWrap/>
            <w:hideMark/>
          </w:tcPr>
          <w:p w:rsidR="00EB7C1D" w:rsidRPr="005364C8" w:rsidRDefault="00EB7C1D" w:rsidP="009763AE">
            <w:r>
              <w:t>ББЦ</w:t>
            </w:r>
          </w:p>
        </w:tc>
      </w:tr>
    </w:tbl>
    <w:p w:rsidR="00EB7C1D" w:rsidRPr="00EB7C1D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B7C1D" w:rsidRPr="00EB7C1D" w:rsidRDefault="00EB7C1D" w:rsidP="00EB7C1D">
      <w:pPr>
        <w:jc w:val="both"/>
        <w:rPr>
          <w:rFonts w:ascii="Times New Roman" w:eastAsia="Times New Roman" w:hAnsi="Times New Roman" w:cs="Times New Roman"/>
          <w:sz w:val="24"/>
        </w:rPr>
      </w:pPr>
      <w:r w:rsidRPr="00EB7C1D">
        <w:rPr>
          <w:rFonts w:ascii="Times New Roman" w:eastAsia="Times New Roman" w:hAnsi="Times New Roman" w:cs="Times New Roman"/>
          <w:sz w:val="24"/>
        </w:rPr>
        <w:t>3.2</w:t>
      </w:r>
      <w:r w:rsidRPr="00EB7C1D">
        <w:rPr>
          <w:rFonts w:ascii="Times New Roman" w:eastAsia="Times New Roman" w:hAnsi="Times New Roman" w:cs="Times New Roman"/>
          <w:sz w:val="24"/>
        </w:rPr>
        <w:tab/>
        <w:t>Утвърждава</w:t>
      </w:r>
      <w:r w:rsidRPr="00EB7C1D">
        <w:rPr>
          <w:rFonts w:ascii="Times New Roman" w:eastAsia="Times New Roman" w:hAnsi="Times New Roman" w:cs="Times New Roman"/>
          <w:sz w:val="24"/>
        </w:rPr>
        <w:tab/>
        <w:t xml:space="preserve">списъка с резервните членове, съгласно направените писмени предложения от Кмета на Община Добричка </w:t>
      </w:r>
    </w:p>
    <w:p w:rsidR="00EB7C1D" w:rsidRPr="00850391" w:rsidRDefault="00EB7C1D" w:rsidP="00EB7C1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8"/>
        <w:gridCol w:w="892"/>
        <w:gridCol w:w="1220"/>
      </w:tblGrid>
      <w:tr w:rsidR="00EB7C1D" w:rsidRPr="007B1EC1" w:rsidTr="009763AE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B7C1D" w:rsidRPr="007B1EC1" w:rsidTr="009763AE">
        <w:trPr>
          <w:trHeight w:val="255"/>
        </w:trPr>
        <w:tc>
          <w:tcPr>
            <w:tcW w:w="3928" w:type="dxa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Стоянов Желев</w:t>
            </w:r>
          </w:p>
        </w:tc>
        <w:tc>
          <w:tcPr>
            <w:tcW w:w="892" w:type="dxa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</w:tr>
      <w:tr w:rsidR="00EB7C1D" w:rsidRPr="007B1EC1" w:rsidTr="009763AE">
        <w:trPr>
          <w:trHeight w:val="255"/>
        </w:trPr>
        <w:tc>
          <w:tcPr>
            <w:tcW w:w="3928" w:type="dxa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Гюнал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Сали Ибрям</w:t>
            </w:r>
          </w:p>
        </w:tc>
        <w:tc>
          <w:tcPr>
            <w:tcW w:w="892" w:type="dxa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B7C1D" w:rsidRPr="00AE0790" w:rsidRDefault="00EB7C1D" w:rsidP="009763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EB7C1D" w:rsidRPr="00C30698" w:rsidRDefault="00EB7C1D" w:rsidP="00EB7C1D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581963" w:rsidRPr="006E4BBE" w:rsidRDefault="00F870F5" w:rsidP="00EB7C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</w:t>
      </w:r>
      <w:r w:rsidR="00E22621">
        <w:rPr>
          <w:rFonts w:ascii="Times New Roman" w:hAnsi="Times New Roman" w:cs="Times New Roman"/>
          <w:sz w:val="24"/>
          <w:szCs w:val="24"/>
        </w:rPr>
        <w:t>ята</w:t>
      </w:r>
      <w:r w:rsidR="00581963"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 w:rsidR="00E22621">
        <w:rPr>
          <w:rFonts w:ascii="Times New Roman" w:hAnsi="Times New Roman" w:cs="Times New Roman"/>
          <w:sz w:val="24"/>
          <w:szCs w:val="24"/>
        </w:rPr>
        <w:t>ха</w:t>
      </w:r>
      <w:r w:rsidR="00581963" w:rsidRPr="006E4BBE">
        <w:rPr>
          <w:rFonts w:ascii="Times New Roman" w:hAnsi="Times New Roman" w:cs="Times New Roman"/>
          <w:sz w:val="24"/>
          <w:szCs w:val="24"/>
        </w:rPr>
        <w:t>.</w:t>
      </w:r>
    </w:p>
    <w:p w:rsidR="003650A5" w:rsidRPr="003650A5" w:rsidRDefault="00581963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3650A5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3650A5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3650A5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3650A5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3650A5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1451F2">
        <w:rPr>
          <w:rFonts w:ascii="Times New Roman" w:hAnsi="Times New Roman" w:cs="Times New Roman"/>
          <w:sz w:val="24"/>
          <w:szCs w:val="24"/>
        </w:rPr>
        <w:t>-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3650A5">
        <w:rPr>
          <w:rFonts w:ascii="Times New Roman" w:hAnsi="Times New Roman" w:cs="Times New Roman"/>
          <w:sz w:val="24"/>
          <w:szCs w:val="24"/>
        </w:rPr>
        <w:t>П</w:t>
      </w:r>
      <w:r w:rsidR="003650A5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,</w:t>
      </w:r>
      <w:r w:rsidR="003650A5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3650A5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50A5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3650A5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 и </w:t>
      </w:r>
      <w:r w:rsidR="003650A5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3650A5">
        <w:rPr>
          <w:rFonts w:ascii="Times New Roman" w:hAnsi="Times New Roman" w:cs="Times New Roman"/>
          <w:sz w:val="24"/>
          <w:szCs w:val="24"/>
        </w:rPr>
        <w:t>.</w:t>
      </w:r>
    </w:p>
    <w:p w:rsidR="00581963" w:rsidRDefault="00581963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22621" w:rsidRPr="00D924CE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22621" w:rsidRPr="006E4BBE" w:rsidRDefault="00E22621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5C6EF1">
        <w:rPr>
          <w:rFonts w:ascii="Times New Roman" w:hAnsi="Times New Roman" w:cs="Times New Roman"/>
          <w:sz w:val="24"/>
          <w:szCs w:val="24"/>
        </w:rPr>
        <w:t>9.</w:t>
      </w:r>
      <w:r w:rsidR="00803CD1">
        <w:rPr>
          <w:rFonts w:ascii="Times New Roman" w:hAnsi="Times New Roman" w:cs="Times New Roman"/>
          <w:sz w:val="24"/>
          <w:szCs w:val="24"/>
        </w:rPr>
        <w:t>00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E058D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10D5-D633-4049-8A15-E20A9364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24</cp:revision>
  <cp:lastPrinted>2015-10-20T14:44:00Z</cp:lastPrinted>
  <dcterms:created xsi:type="dcterms:W3CDTF">2017-12-28T15:09:00Z</dcterms:created>
  <dcterms:modified xsi:type="dcterms:W3CDTF">2018-04-25T06:55:00Z</dcterms:modified>
</cp:coreProperties>
</file>