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E179AB">
        <w:rPr>
          <w:rFonts w:ascii="Times New Roman" w:hAnsi="Times New Roman" w:cs="Times New Roman"/>
          <w:b/>
          <w:sz w:val="24"/>
          <w:szCs w:val="24"/>
        </w:rPr>
        <w:t xml:space="preserve"> 171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E179AB">
        <w:rPr>
          <w:rFonts w:ascii="Times New Roman" w:hAnsi="Times New Roman" w:cs="Times New Roman"/>
          <w:b/>
          <w:sz w:val="24"/>
          <w:szCs w:val="24"/>
        </w:rPr>
        <w:t>25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ОТНОСНО: Постъпила жалба вх.№МИ-0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72FB">
        <w:rPr>
          <w:rFonts w:ascii="Times New Roman" w:hAnsi="Times New Roman" w:cs="Times New Roman"/>
          <w:sz w:val="24"/>
          <w:szCs w:val="24"/>
        </w:rPr>
        <w:t>-</w:t>
      </w:r>
      <w:r w:rsidR="00E179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9AB">
        <w:rPr>
          <w:rFonts w:ascii="Times New Roman" w:hAnsi="Times New Roman" w:cs="Times New Roman"/>
          <w:sz w:val="24"/>
          <w:szCs w:val="24"/>
        </w:rPr>
        <w:t>318</w:t>
      </w:r>
      <w:r w:rsidRPr="000872FB">
        <w:rPr>
          <w:rFonts w:ascii="Times New Roman" w:hAnsi="Times New Roman" w:cs="Times New Roman"/>
          <w:sz w:val="24"/>
          <w:szCs w:val="24"/>
        </w:rPr>
        <w:t>/</w:t>
      </w:r>
      <w:r w:rsidR="00E179AB">
        <w:rPr>
          <w:rFonts w:ascii="Times New Roman" w:hAnsi="Times New Roman" w:cs="Times New Roman"/>
          <w:sz w:val="24"/>
          <w:szCs w:val="24"/>
        </w:rPr>
        <w:t>22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E179AB">
        <w:rPr>
          <w:rFonts w:ascii="Times New Roman" w:hAnsi="Times New Roman" w:cs="Times New Roman"/>
          <w:sz w:val="24"/>
          <w:szCs w:val="24"/>
        </w:rPr>
        <w:t>2015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E179AB">
        <w:rPr>
          <w:rFonts w:ascii="Times New Roman" w:hAnsi="Times New Roman" w:cs="Times New Roman"/>
          <w:sz w:val="24"/>
          <w:szCs w:val="24"/>
        </w:rPr>
        <w:t>за нарушения в СИК 010, 052, 053 в Община Добричка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</w:p>
    <w:p w:rsidR="00F946A3" w:rsidRDefault="00F946A3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Във връзка с постъпилат</w:t>
      </w:r>
      <w:r w:rsidR="00E179AB">
        <w:rPr>
          <w:rFonts w:ascii="Times New Roman" w:hAnsi="Times New Roman" w:cs="Times New Roman"/>
          <w:sz w:val="24"/>
          <w:szCs w:val="24"/>
        </w:rPr>
        <w:t>а жалба, ОИК Добричка е извършила проверка на място в СИК 010 и СИК 052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E179AB">
        <w:rPr>
          <w:rFonts w:ascii="Times New Roman" w:hAnsi="Times New Roman" w:cs="Times New Roman"/>
          <w:sz w:val="24"/>
          <w:szCs w:val="24"/>
        </w:rPr>
        <w:t>със следните констатации:</w:t>
      </w:r>
    </w:p>
    <w:p w:rsidR="00E179AB" w:rsidRDefault="00E179AB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 нарушение в СИК 010 в с. Ведрина жалбоподателя твърди, че кандидатът за кмет в с. Ведрина от ПП ГЕРБ извършва агитация на жителите в непосредствена близост до секцията. Проведен бе разговор с избиратели пред изборната секция които твърдят, че Георги Георгиев кандидат за кмет от ПП ГЕРБ не е провеждал агитация пред и в близост до изборната секция.</w:t>
      </w:r>
    </w:p>
    <w:p w:rsidR="00E179AB" w:rsidRDefault="00E179AB" w:rsidP="00F069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 нарушение в СИК 052 в с. Росеново</w:t>
      </w:r>
      <w:r w:rsidRPr="00E179AB">
        <w:rPr>
          <w:rFonts w:ascii="Times New Roman" w:hAnsi="Times New Roman" w:cs="Times New Roman"/>
          <w:sz w:val="24"/>
          <w:szCs w:val="24"/>
        </w:rPr>
        <w:t xml:space="preserve"> жалбоподателя твърди, че </w:t>
      </w:r>
      <w:r>
        <w:rPr>
          <w:rFonts w:ascii="Times New Roman" w:hAnsi="Times New Roman" w:cs="Times New Roman"/>
          <w:sz w:val="24"/>
          <w:szCs w:val="24"/>
        </w:rPr>
        <w:t>родственик н</w:t>
      </w:r>
      <w:r w:rsidR="008B078E">
        <w:rPr>
          <w:rFonts w:ascii="Times New Roman" w:hAnsi="Times New Roman" w:cs="Times New Roman"/>
          <w:sz w:val="24"/>
          <w:szCs w:val="24"/>
        </w:rPr>
        <w:t>а кандидат</w:t>
      </w:r>
      <w:r>
        <w:rPr>
          <w:rFonts w:ascii="Times New Roman" w:hAnsi="Times New Roman" w:cs="Times New Roman"/>
          <w:sz w:val="24"/>
          <w:szCs w:val="24"/>
        </w:rPr>
        <w:t xml:space="preserve"> за кмет в с. Росеново</w:t>
      </w:r>
      <w:r w:rsidRPr="00E179AB">
        <w:rPr>
          <w:rFonts w:ascii="Times New Roman" w:hAnsi="Times New Roman" w:cs="Times New Roman"/>
          <w:sz w:val="24"/>
          <w:szCs w:val="24"/>
        </w:rPr>
        <w:t xml:space="preserve"> от ПП ГЕРБ извършва агитация на жителите в непосредствена близост до секцията</w:t>
      </w:r>
      <w:r>
        <w:rPr>
          <w:rFonts w:ascii="Times New Roman" w:hAnsi="Times New Roman" w:cs="Times New Roman"/>
          <w:sz w:val="24"/>
          <w:szCs w:val="24"/>
        </w:rPr>
        <w:t xml:space="preserve"> – на около 10м. от нея</w:t>
      </w:r>
      <w:r w:rsidRPr="00E179AB">
        <w:rPr>
          <w:rFonts w:ascii="Times New Roman" w:hAnsi="Times New Roman" w:cs="Times New Roman"/>
          <w:sz w:val="24"/>
          <w:szCs w:val="24"/>
        </w:rPr>
        <w:t>. Проведен бе разговор с избиратели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упълномощени представители</w:t>
      </w:r>
      <w:r w:rsidRPr="00E179AB">
        <w:rPr>
          <w:rFonts w:ascii="Times New Roman" w:hAnsi="Times New Roman" w:cs="Times New Roman"/>
          <w:sz w:val="24"/>
          <w:szCs w:val="24"/>
        </w:rPr>
        <w:t xml:space="preserve"> пред изборната секция к</w:t>
      </w:r>
      <w:r w:rsidR="008B078E">
        <w:rPr>
          <w:rFonts w:ascii="Times New Roman" w:hAnsi="Times New Roman" w:cs="Times New Roman"/>
          <w:sz w:val="24"/>
          <w:szCs w:val="24"/>
        </w:rPr>
        <w:t xml:space="preserve">оито твърдят, че никой от името на кандидата за кмет от ПП ГЕРБ </w:t>
      </w:r>
      <w:r w:rsidRPr="00E179AB">
        <w:rPr>
          <w:rFonts w:ascii="Times New Roman" w:hAnsi="Times New Roman" w:cs="Times New Roman"/>
          <w:sz w:val="24"/>
          <w:szCs w:val="24"/>
        </w:rPr>
        <w:t xml:space="preserve"> не е провеждал агитация пред и в близост до изборната секция.</w:t>
      </w:r>
      <w:r w:rsidR="008B078E">
        <w:rPr>
          <w:rFonts w:ascii="Times New Roman" w:hAnsi="Times New Roman" w:cs="Times New Roman"/>
          <w:sz w:val="24"/>
          <w:szCs w:val="24"/>
        </w:rPr>
        <w:t xml:space="preserve"> Поради липса на конкретизация на „близкия родственик на кандидата“ ОИК не може да установи нарушение на изборните правила.</w:t>
      </w:r>
    </w:p>
    <w:p w:rsidR="008B078E" w:rsidRPr="000872FB" w:rsidRDefault="008B078E" w:rsidP="007E66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78E">
        <w:rPr>
          <w:rFonts w:ascii="Times New Roman" w:hAnsi="Times New Roman" w:cs="Times New Roman"/>
          <w:sz w:val="24"/>
          <w:szCs w:val="24"/>
        </w:rPr>
        <w:t>Относно</w:t>
      </w:r>
      <w:r>
        <w:rPr>
          <w:rFonts w:ascii="Times New Roman" w:hAnsi="Times New Roman" w:cs="Times New Roman"/>
          <w:sz w:val="24"/>
          <w:szCs w:val="24"/>
        </w:rPr>
        <w:t xml:space="preserve"> нарушение в СИК 053 в с. Свобода</w:t>
      </w:r>
      <w:r w:rsidRPr="008B078E">
        <w:rPr>
          <w:rFonts w:ascii="Times New Roman" w:hAnsi="Times New Roman" w:cs="Times New Roman"/>
          <w:sz w:val="24"/>
          <w:szCs w:val="24"/>
        </w:rPr>
        <w:t xml:space="preserve"> жалбоподателя</w:t>
      </w:r>
      <w:r>
        <w:rPr>
          <w:rFonts w:ascii="Times New Roman" w:hAnsi="Times New Roman" w:cs="Times New Roman"/>
          <w:sz w:val="24"/>
          <w:szCs w:val="24"/>
        </w:rPr>
        <w:t xml:space="preserve"> твърди, че упълномощен представител на БСП – Таня Николова Христова  не е допуснат от председателя на СИК до изборното помещение. Бе проведен разговор с председателя на СИК 053, който обясни, че упълномощения представител на БСП не е бил допуснат до изборната секция, поради липса на печат върху представеното пред СИК пълномощно. Извършена е проверка в регистъра на упълномощените представители към ОИК, която е установила , че г-жа Христова фигурира в регистъра под номер </w:t>
      </w:r>
      <w:r w:rsidR="007E66E3">
        <w:rPr>
          <w:rFonts w:ascii="Times New Roman" w:hAnsi="Times New Roman" w:cs="Times New Roman"/>
          <w:sz w:val="24"/>
          <w:szCs w:val="24"/>
        </w:rPr>
        <w:t>29 и е допусната в изборното помещение.</w:t>
      </w:r>
    </w:p>
    <w:p w:rsidR="00F946A3" w:rsidRPr="000872FB" w:rsidRDefault="00EB616A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 22, предложение първо във връзка с чл.161 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0872FB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Оставя без ува</w:t>
      </w:r>
      <w:r w:rsidR="000F1AE9" w:rsidRPr="000872FB">
        <w:rPr>
          <w:rFonts w:ascii="Times New Roman" w:hAnsi="Times New Roman" w:cs="Times New Roman"/>
          <w:sz w:val="24"/>
          <w:szCs w:val="24"/>
        </w:rPr>
        <w:t xml:space="preserve">жение подадената жалба </w:t>
      </w:r>
      <w:r w:rsidR="007E66E3">
        <w:rPr>
          <w:rFonts w:ascii="Times New Roman" w:hAnsi="Times New Roman" w:cs="Times New Roman"/>
          <w:sz w:val="24"/>
          <w:szCs w:val="24"/>
        </w:rPr>
        <w:t>вх.№МИ-01-318/25</w:t>
      </w:r>
      <w:r w:rsidR="000F1AE9" w:rsidRPr="000872FB">
        <w:rPr>
          <w:rFonts w:ascii="Times New Roman" w:hAnsi="Times New Roman" w:cs="Times New Roman"/>
          <w:sz w:val="24"/>
          <w:szCs w:val="24"/>
        </w:rPr>
        <w:t>.10</w:t>
      </w:r>
      <w:r w:rsidR="007E66E3">
        <w:rPr>
          <w:rFonts w:ascii="Times New Roman" w:hAnsi="Times New Roman" w:cs="Times New Roman"/>
          <w:sz w:val="24"/>
          <w:szCs w:val="24"/>
        </w:rPr>
        <w:t>.2015 година от БСП</w:t>
      </w:r>
      <w:r w:rsidRPr="000872FB">
        <w:rPr>
          <w:rFonts w:ascii="Times New Roman" w:hAnsi="Times New Roman" w:cs="Times New Roman"/>
          <w:sz w:val="24"/>
          <w:szCs w:val="24"/>
        </w:rPr>
        <w:t>, като неоснователна и недоказана.</w:t>
      </w:r>
    </w:p>
    <w:p w:rsidR="00F946A3" w:rsidRPr="000F1AE9" w:rsidRDefault="00F946A3" w:rsidP="00F946A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46A3" w:rsidRPr="00F946A3" w:rsidRDefault="00F946A3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>Свалил: 1…………………………………….</w:t>
      </w:r>
    </w:p>
    <w:p w:rsidR="00F946A3" w:rsidRPr="007E66E3" w:rsidRDefault="00F946A3" w:rsidP="00F946A3">
      <w:pPr>
        <w:rPr>
          <w:rFonts w:ascii="Times New Roman" w:hAnsi="Times New Roman" w:cs="Times New Roman"/>
          <w:i/>
          <w:sz w:val="24"/>
          <w:szCs w:val="24"/>
        </w:rPr>
      </w:pPr>
      <w:r w:rsidRPr="007E66E3">
        <w:rPr>
          <w:rFonts w:ascii="Times New Roman" w:hAnsi="Times New Roman" w:cs="Times New Roman"/>
          <w:i/>
          <w:sz w:val="24"/>
          <w:szCs w:val="24"/>
        </w:rPr>
        <w:tab/>
        <w:t xml:space="preserve">  2……………………………… </w:t>
      </w:r>
      <w:r w:rsidRPr="007E66E3">
        <w:rPr>
          <w:rFonts w:ascii="Times New Roman" w:hAnsi="Times New Roman" w:cs="Times New Roman"/>
          <w:i/>
          <w:sz w:val="24"/>
          <w:szCs w:val="24"/>
        </w:rPr>
        <w:tab/>
        <w:t xml:space="preserve">              2…………………………………….</w:t>
      </w:r>
    </w:p>
    <w:p w:rsidR="00A40ACC" w:rsidRPr="007E66E3" w:rsidRDefault="00A40ACC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A40ACC" w:rsidRPr="007E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2E66B3"/>
    <w:rsid w:val="007E66E3"/>
    <w:rsid w:val="008B078E"/>
    <w:rsid w:val="009F0485"/>
    <w:rsid w:val="00A40ACC"/>
    <w:rsid w:val="00E179AB"/>
    <w:rsid w:val="00EB616A"/>
    <w:rsid w:val="00F06919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8</cp:revision>
  <cp:lastPrinted>2015-10-06T15:10:00Z</cp:lastPrinted>
  <dcterms:created xsi:type="dcterms:W3CDTF">2015-10-06T14:06:00Z</dcterms:created>
  <dcterms:modified xsi:type="dcterms:W3CDTF">2015-10-25T15:26:00Z</dcterms:modified>
</cp:coreProperties>
</file>